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4D1F" w14:textId="27FDD4DC" w:rsidR="00487201" w:rsidRPr="001C5405" w:rsidRDefault="008F42E3">
      <w:pPr>
        <w:spacing w:line="240" w:lineRule="auto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Ofício nº</w:t>
      </w:r>
      <w:r w:rsidR="007178B6">
        <w:rPr>
          <w:rFonts w:ascii="Frank Ruhl Hofshi" w:hAnsi="Frank Ruhl Hofshi" w:cs="Frank Ruhl Hofshi"/>
          <w:color w:val="000000" w:themeColor="text1"/>
          <w:sz w:val="24"/>
          <w:szCs w:val="24"/>
        </w:rPr>
        <w:t>10</w:t>
      </w:r>
      <w:r w:rsidR="00CE3DA6">
        <w:rPr>
          <w:rFonts w:ascii="Frank Ruhl Hofshi" w:hAnsi="Frank Ruhl Hofshi" w:cs="Frank Ruhl Hofshi"/>
          <w:color w:val="000000" w:themeColor="text1"/>
          <w:sz w:val="24"/>
          <w:szCs w:val="24"/>
        </w:rPr>
        <w:t>0</w:t>
      </w:r>
      <w:r w:rsidR="00BD28F7">
        <w:rPr>
          <w:rFonts w:ascii="Frank Ruhl Hofshi" w:hAnsi="Frank Ruhl Hofshi" w:cs="Frank Ruhl Hofshi"/>
          <w:color w:val="000000" w:themeColor="text1"/>
          <w:sz w:val="24"/>
          <w:szCs w:val="24"/>
        </w:rPr>
        <w:t>9</w:t>
      </w:r>
      <w:r w:rsidR="001D60EA"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/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202</w:t>
      </w:r>
      <w:r w:rsidR="00757B2E"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5</w:t>
      </w:r>
    </w:p>
    <w:p w14:paraId="22584A3F" w14:textId="56F65C42" w:rsidR="00487201" w:rsidRPr="001C5405" w:rsidRDefault="008F42E3">
      <w:pPr>
        <w:spacing w:line="240" w:lineRule="auto"/>
        <w:jc w:val="right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</w:r>
      <w:r w:rsidRPr="001C5405">
        <w:rPr>
          <w:rFonts w:ascii="Frank Ruhl Hofshi" w:hAnsi="Frank Ruhl Hofshi" w:cs="Frank Ruhl Hofshi"/>
          <w:sz w:val="24"/>
          <w:szCs w:val="24"/>
        </w:rPr>
        <w:tab/>
        <w:t xml:space="preserve">Belo Horizonte, </w:t>
      </w:r>
      <w:r w:rsidR="00B266FE">
        <w:rPr>
          <w:rFonts w:ascii="Frank Ruhl Hofshi" w:hAnsi="Frank Ruhl Hofshi" w:cs="Frank Ruhl Hofshi"/>
          <w:sz w:val="24"/>
          <w:szCs w:val="24"/>
        </w:rPr>
        <w:t>2</w:t>
      </w:r>
      <w:r w:rsidR="00B3151A">
        <w:rPr>
          <w:rFonts w:ascii="Frank Ruhl Hofshi" w:hAnsi="Frank Ruhl Hofshi" w:cs="Frank Ruhl Hofshi"/>
          <w:sz w:val="24"/>
          <w:szCs w:val="24"/>
        </w:rPr>
        <w:t>4</w:t>
      </w:r>
      <w:r w:rsidR="001D60EA" w:rsidRPr="001C5405">
        <w:rPr>
          <w:rFonts w:ascii="Frank Ruhl Hofshi" w:hAnsi="Frank Ruhl Hofshi" w:cs="Frank Ruhl Hofshi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sz w:val="24"/>
          <w:szCs w:val="24"/>
        </w:rPr>
        <w:t xml:space="preserve">de </w:t>
      </w:r>
      <w:r w:rsidR="00EE6708">
        <w:rPr>
          <w:rFonts w:ascii="Frank Ruhl Hofshi" w:hAnsi="Frank Ruhl Hofshi" w:cs="Frank Ruhl Hofshi"/>
          <w:sz w:val="24"/>
          <w:szCs w:val="24"/>
        </w:rPr>
        <w:t xml:space="preserve">abril </w:t>
      </w:r>
      <w:r w:rsidRPr="001C5405">
        <w:rPr>
          <w:rFonts w:ascii="Frank Ruhl Hofshi" w:hAnsi="Frank Ruhl Hofshi" w:cs="Frank Ruhl Hofshi"/>
          <w:sz w:val="24"/>
          <w:szCs w:val="24"/>
        </w:rPr>
        <w:t>de 202</w:t>
      </w:r>
      <w:r w:rsidR="00CE1270" w:rsidRPr="001C5405">
        <w:rPr>
          <w:rFonts w:ascii="Frank Ruhl Hofshi" w:hAnsi="Frank Ruhl Hofshi" w:cs="Frank Ruhl Hofshi"/>
          <w:sz w:val="24"/>
          <w:szCs w:val="24"/>
        </w:rPr>
        <w:t>5</w:t>
      </w:r>
      <w:r w:rsidRPr="001C5405">
        <w:rPr>
          <w:rFonts w:ascii="Frank Ruhl Hofshi" w:hAnsi="Frank Ruhl Hofshi" w:cs="Frank Ruhl Hofshi"/>
          <w:sz w:val="24"/>
          <w:szCs w:val="24"/>
        </w:rPr>
        <w:t>.</w:t>
      </w:r>
    </w:p>
    <w:p w14:paraId="30251E44" w14:textId="77777777" w:rsidR="00487201" w:rsidRPr="001C5405" w:rsidRDefault="008F42E3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Prezado Secretário,</w:t>
      </w:r>
    </w:p>
    <w:p w14:paraId="1B06E634" w14:textId="77777777" w:rsidR="00487201" w:rsidRPr="001C5405" w:rsidRDefault="00487201">
      <w:pPr>
        <w:spacing w:line="240" w:lineRule="auto"/>
        <w:ind w:firstLine="420"/>
        <w:jc w:val="both"/>
        <w:rPr>
          <w:rFonts w:ascii="Frank Ruhl Hofshi" w:hAnsi="Frank Ruhl Hofshi" w:cs="Frank Ruhl Hofshi"/>
          <w:color w:val="000000" w:themeColor="text1"/>
          <w:sz w:val="24"/>
          <w:szCs w:val="24"/>
        </w:rPr>
      </w:pPr>
    </w:p>
    <w:p w14:paraId="72BA2803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Com os meus cordiais cumprimentos, solicito especial atenção para equacionarmos uma demanda que foi encaminhada ao nosso gabinete.</w:t>
      </w:r>
    </w:p>
    <w:p w14:paraId="6A9DF419" w14:textId="4C5D0FC4" w:rsidR="00487201" w:rsidRPr="001C5405" w:rsidRDefault="008F42E3" w:rsidP="0080133F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Os moradores da região </w:t>
      </w:r>
      <w:r w:rsidR="00AF55B4">
        <w:rPr>
          <w:rFonts w:ascii="Frank Ruhl Hofshi" w:hAnsi="Frank Ruhl Hofshi" w:cs="Frank Ruhl Hofshi"/>
          <w:color w:val="000000"/>
          <w:sz w:val="24"/>
          <w:szCs w:val="24"/>
        </w:rPr>
        <w:t>LE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STE solicitam </w:t>
      </w:r>
      <w:r w:rsidR="00BC4034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obras de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capina </w:t>
      </w:r>
      <w:r w:rsidR="0089704B">
        <w:rPr>
          <w:rFonts w:ascii="Frank Ruhl Hofshi" w:hAnsi="Frank Ruhl Hofshi" w:cs="Frank Ruhl Hofshi"/>
          <w:color w:val="000000"/>
          <w:sz w:val="24"/>
          <w:szCs w:val="24"/>
        </w:rPr>
        <w:t xml:space="preserve">para a Rua </w:t>
      </w:r>
      <w:r w:rsidR="00BD28F7">
        <w:rPr>
          <w:rFonts w:ascii="Frank Ruhl Hofshi" w:hAnsi="Frank Ruhl Hofshi" w:cs="Frank Ruhl Hofshi"/>
          <w:color w:val="000000"/>
          <w:sz w:val="24"/>
          <w:szCs w:val="24"/>
        </w:rPr>
        <w:t>Raimundo Nonato, 31</w:t>
      </w:r>
      <w:r w:rsidR="00CE3DA6">
        <w:rPr>
          <w:rFonts w:ascii="Frank Ruhl Hofshi" w:hAnsi="Frank Ruhl Hofshi" w:cs="Frank Ruhl Hofshi"/>
          <w:color w:val="000000"/>
          <w:sz w:val="24"/>
          <w:szCs w:val="24"/>
        </w:rPr>
        <w:t xml:space="preserve"> e em toda sua extensão</w:t>
      </w:r>
      <w:r w:rsidR="00BE3D49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-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Bairro </w:t>
      </w:r>
      <w:r w:rsidR="00CE3DA6">
        <w:rPr>
          <w:rFonts w:ascii="Frank Ruhl Hofshi" w:hAnsi="Frank Ruhl Hofshi" w:cs="Frank Ruhl Hofshi"/>
          <w:color w:val="000000"/>
          <w:sz w:val="24"/>
          <w:szCs w:val="24"/>
        </w:rPr>
        <w:t xml:space="preserve">Santa Tereza - </w:t>
      </w:r>
      <w:r w:rsidR="00A04EB2">
        <w:rPr>
          <w:rFonts w:ascii="Frank Ruhl Hofshi" w:hAnsi="Frank Ruhl Hofshi" w:cs="Frank Ruhl Hofshi"/>
          <w:color w:val="000000"/>
          <w:sz w:val="24"/>
          <w:szCs w:val="24"/>
        </w:rPr>
        <w:t xml:space="preserve">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CEP: </w:t>
      </w:r>
      <w:r w:rsidRPr="001C5405">
        <w:rPr>
          <w:rFonts w:ascii="Frank Ruhl Hofshi" w:hAnsi="Frank Ruhl Hofshi" w:cs="Frank Ruhl Hofshi"/>
          <w:color w:val="202124"/>
          <w:sz w:val="24"/>
          <w:szCs w:val="24"/>
        </w:rPr>
        <w:t>3</w:t>
      </w:r>
      <w:r w:rsidR="00BC4034" w:rsidRPr="001C5405">
        <w:rPr>
          <w:rFonts w:ascii="Frank Ruhl Hofshi" w:hAnsi="Frank Ruhl Hofshi" w:cs="Frank Ruhl Hofshi"/>
          <w:color w:val="202124"/>
          <w:sz w:val="24"/>
          <w:szCs w:val="24"/>
        </w:rPr>
        <w:t xml:space="preserve">1 </w:t>
      </w:r>
      <w:r w:rsidR="00CE3DA6">
        <w:rPr>
          <w:rFonts w:ascii="Frank Ruhl Hofshi" w:hAnsi="Frank Ruhl Hofshi" w:cs="Frank Ruhl Hofshi"/>
          <w:color w:val="202124"/>
          <w:sz w:val="24"/>
          <w:szCs w:val="24"/>
        </w:rPr>
        <w:t>010 5</w:t>
      </w:r>
      <w:r w:rsidR="00BD28F7">
        <w:rPr>
          <w:rFonts w:ascii="Frank Ruhl Hofshi" w:hAnsi="Frank Ruhl Hofshi" w:cs="Frank Ruhl Hofshi"/>
          <w:color w:val="202124"/>
          <w:sz w:val="24"/>
          <w:szCs w:val="24"/>
        </w:rPr>
        <w:t>2</w:t>
      </w:r>
      <w:r w:rsidR="00CE3DA6">
        <w:rPr>
          <w:rFonts w:ascii="Frank Ruhl Hofshi" w:hAnsi="Frank Ruhl Hofshi" w:cs="Frank Ruhl Hofshi"/>
          <w:color w:val="202124"/>
          <w:sz w:val="24"/>
          <w:szCs w:val="24"/>
        </w:rPr>
        <w:t>0</w:t>
      </w:r>
      <w:r w:rsidR="00A04EB2">
        <w:rPr>
          <w:rFonts w:ascii="Frank Ruhl Hofshi" w:hAnsi="Frank Ruhl Hofshi" w:cs="Frank Ruhl Hofshi"/>
          <w:color w:val="202124"/>
          <w:sz w:val="24"/>
          <w:szCs w:val="24"/>
        </w:rPr>
        <w:t>.</w:t>
      </w:r>
    </w:p>
    <w:p w14:paraId="48AA4A68" w14:textId="77777777" w:rsidR="00487201" w:rsidRPr="001C5405" w:rsidRDefault="00487201" w:rsidP="0080133F">
      <w:pPr>
        <w:shd w:val="clear" w:color="auto" w:fill="FFFFFF"/>
        <w:spacing w:after="0" w:line="240" w:lineRule="auto"/>
        <w:jc w:val="both"/>
        <w:rPr>
          <w:rFonts w:ascii="Frank Ruhl Hofshi" w:hAnsi="Frank Ruhl Hofshi" w:cs="Frank Ruhl Hofshi"/>
          <w:color w:val="000000"/>
          <w:sz w:val="24"/>
          <w:szCs w:val="24"/>
        </w:rPr>
      </w:pPr>
    </w:p>
    <w:p w14:paraId="68BA4B64" w14:textId="054C5782" w:rsidR="001C5405" w:rsidRPr="001C5405" w:rsidRDefault="00EB12A1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</w:pPr>
      <w:r>
        <w:rPr>
          <w:rFonts w:ascii="Frank Ruhl Hofshi" w:hAnsi="Frank Ruhl Hofshi" w:cs="Frank Ruhl Hofshi"/>
          <w:color w:val="000000"/>
          <w:sz w:val="24"/>
          <w:szCs w:val="24"/>
        </w:rPr>
        <w:t xml:space="preserve">O local </w:t>
      </w:r>
      <w:r w:rsidR="001D60EA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está em péssimo estado de conservação,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>replet</w:t>
      </w:r>
      <w:r>
        <w:rPr>
          <w:rFonts w:ascii="Frank Ruhl Hofshi" w:hAnsi="Frank Ruhl Hofshi" w:cs="Frank Ruhl Hofshi"/>
          <w:color w:val="000000"/>
          <w:sz w:val="24"/>
          <w:szCs w:val="24"/>
        </w:rPr>
        <w:t>o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 de mato </w:t>
      </w:r>
      <w:r w:rsidR="00DF6C64">
        <w:rPr>
          <w:rFonts w:ascii="Frank Ruhl Hofshi" w:hAnsi="Frank Ruhl Hofshi" w:cs="Frank Ruhl Hofshi"/>
          <w:color w:val="000000"/>
          <w:sz w:val="24"/>
          <w:szCs w:val="24"/>
        </w:rPr>
        <w:t xml:space="preserve">nos </w:t>
      </w:r>
      <w:r w:rsidR="00E53CB6" w:rsidRPr="001C5405">
        <w:rPr>
          <w:rFonts w:ascii="Frank Ruhl Hofshi" w:hAnsi="Frank Ruhl Hofshi" w:cs="Frank Ruhl Hofshi"/>
          <w:color w:val="000000"/>
          <w:sz w:val="24"/>
          <w:szCs w:val="24"/>
        </w:rPr>
        <w:t>passeios públicos</w:t>
      </w:r>
      <w:r w:rsidR="001C5405" w:rsidRPr="001C5405">
        <w:rPr>
          <w:rFonts w:ascii="Frank Ruhl Hofshi" w:hAnsi="Frank Ruhl Hofshi" w:cs="Frank Ruhl Hofshi"/>
          <w:color w:val="000000"/>
          <w:sz w:val="24"/>
          <w:szCs w:val="24"/>
        </w:rPr>
        <w:t>, ressalte-se que r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uas</w:t>
      </w:r>
      <w:r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e áreas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com mato alto podem</w:t>
      </w:r>
      <w:r w:rsidR="001C5405"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aumentar o risco de doenças e de aparecimento de animais peçonhentos, podem ocasionar doenças</w:t>
      </w:r>
      <w:r w:rsidR="001C5405"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como aumento do risco de dengue, </w:t>
      </w:r>
      <w:proofErr w:type="spellStart"/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zika</w:t>
      </w:r>
      <w:proofErr w:type="spellEnd"/>
      <w:r w:rsidR="001C5405"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 xml:space="preserve"> e Chikungunya, favorecimento da proliferação do mosquito Aedes aegypti, transmissor da dengue, além do surgimento de animais peçonhentos, aumento do risco de aparecimento de cobras, escorpiões e aranhas, e ainda o mato alto esconde o lixo jogado, que vira um prato cheio para a proliferação de toda sorte de animais, roedores  e insetos. </w:t>
      </w:r>
    </w:p>
    <w:p w14:paraId="5288D6E6" w14:textId="77777777" w:rsidR="001C5405" w:rsidRPr="001C5405" w:rsidRDefault="001C5405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</w:pPr>
    </w:p>
    <w:p w14:paraId="6A466575" w14:textId="07C2A083" w:rsidR="001C5405" w:rsidRPr="001C5405" w:rsidRDefault="001C5405" w:rsidP="0080133F">
      <w:pPr>
        <w:shd w:val="clear" w:color="auto" w:fill="FFFFFF"/>
        <w:spacing w:after="0" w:line="240" w:lineRule="auto"/>
        <w:jc w:val="both"/>
        <w:rPr>
          <w:rFonts w:ascii="Frank Ruhl Hofshi" w:eastAsia="Times New Roman" w:hAnsi="Frank Ruhl Hofshi" w:cs="Frank Ruhl Hofshi"/>
          <w:sz w:val="24"/>
          <w:szCs w:val="24"/>
          <w:lang w:eastAsia="pt-BR"/>
        </w:rPr>
      </w:pPr>
      <w:r w:rsidRPr="001C5405">
        <w:rPr>
          <w:rFonts w:ascii="Frank Ruhl Hofshi" w:eastAsia="Times New Roman" w:hAnsi="Frank Ruhl Hofshi" w:cs="Frank Ruhl Hofshi"/>
          <w:color w:val="001D35"/>
          <w:sz w:val="24"/>
          <w:szCs w:val="24"/>
          <w:lang w:eastAsia="pt-BR"/>
        </w:rPr>
        <w:t>Para evitar todos esses problemas é importante manter os locais limpos. Trata-se de importante providência a ser tomada pelo Poder Público.</w:t>
      </w:r>
      <w:r w:rsidRPr="001C5405">
        <w:rPr>
          <w:rFonts w:eastAsia="Times New Roman" w:cs="Calibri"/>
          <w:color w:val="001D35"/>
          <w:sz w:val="24"/>
          <w:szCs w:val="24"/>
          <w:lang w:eastAsia="pt-BR"/>
        </w:rPr>
        <w:t> </w:t>
      </w:r>
    </w:p>
    <w:p w14:paraId="47F56421" w14:textId="29AF2F71" w:rsidR="00487201" w:rsidRPr="001C5405" w:rsidRDefault="00487201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</w:p>
    <w:p w14:paraId="2C0F127E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>Cumpre salientar que o presente ofício está consubstanciado no dever inerente de fiscalização exercido pelo Vereador no âmbito do poder Legislativo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.</w:t>
      </w: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</w:rPr>
        <w:t xml:space="preserve"> </w:t>
      </w:r>
    </w:p>
    <w:p w14:paraId="594530B5" w14:textId="77777777" w:rsidR="00487201" w:rsidRPr="001C5405" w:rsidRDefault="008F42E3" w:rsidP="0080133F">
      <w:pPr>
        <w:spacing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 xml:space="preserve">Agradeço antecipadamente, reiterando-lhe protestos de consideração e apreço. </w:t>
      </w: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ab/>
      </w:r>
    </w:p>
    <w:p w14:paraId="6402B6A5" w14:textId="39926713" w:rsidR="00487201" w:rsidRPr="001C5405" w:rsidRDefault="008F42E3" w:rsidP="0080133F">
      <w:pPr>
        <w:spacing w:line="240" w:lineRule="auto"/>
        <w:ind w:firstLine="420"/>
        <w:jc w:val="both"/>
        <w:rPr>
          <w:rFonts w:ascii="Frank Ruhl Hofshi" w:hAnsi="Frank Ruhl Hofshi" w:cs="Frank Ruhl Hofshi"/>
          <w:b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/>
          <w:sz w:val="24"/>
          <w:szCs w:val="24"/>
        </w:rPr>
        <w:t>Cordialmente,</w:t>
      </w:r>
    </w:p>
    <w:p w14:paraId="5725D718" w14:textId="77777777" w:rsidR="00487201" w:rsidRPr="001C5405" w:rsidRDefault="00487201">
      <w:pPr>
        <w:spacing w:line="240" w:lineRule="auto"/>
        <w:ind w:firstLine="708"/>
        <w:jc w:val="center"/>
        <w:rPr>
          <w:rFonts w:ascii="Frank Ruhl Hofshi" w:hAnsi="Frank Ruhl Hofshi" w:cs="Frank Ruhl Hofshi"/>
          <w:b/>
          <w:sz w:val="24"/>
          <w:szCs w:val="24"/>
        </w:rPr>
      </w:pPr>
    </w:p>
    <w:p w14:paraId="61B996EC" w14:textId="77777777" w:rsidR="00487201" w:rsidRPr="001C5405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b/>
          <w:sz w:val="24"/>
          <w:szCs w:val="24"/>
        </w:rPr>
        <w:t>__________________________________________</w:t>
      </w:r>
    </w:p>
    <w:p w14:paraId="27DFC875" w14:textId="4F0C6795" w:rsidR="00487201" w:rsidRPr="001C5405" w:rsidRDefault="008F42E3">
      <w:pPr>
        <w:spacing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b/>
          <w:sz w:val="24"/>
          <w:szCs w:val="24"/>
        </w:rPr>
        <w:t xml:space="preserve">VEREADOR </w:t>
      </w:r>
      <w:r w:rsidR="00CE1270" w:rsidRPr="001C5405">
        <w:rPr>
          <w:rFonts w:ascii="Frank Ruhl Hofshi" w:hAnsi="Frank Ruhl Hofshi" w:cs="Frank Ruhl Hofshi"/>
          <w:b/>
          <w:sz w:val="24"/>
          <w:szCs w:val="24"/>
        </w:rPr>
        <w:t>NENÉM DA FARMÁCIA</w:t>
      </w:r>
      <w:r w:rsidRPr="001C5405">
        <w:rPr>
          <w:rFonts w:ascii="Frank Ruhl Hofshi" w:hAnsi="Frank Ruhl Hofshi" w:cs="Frank Ruhl Hofshi"/>
          <w:b/>
          <w:sz w:val="24"/>
          <w:szCs w:val="24"/>
        </w:rPr>
        <w:t xml:space="preserve"> </w:t>
      </w:r>
    </w:p>
    <w:p w14:paraId="4F19F97C" w14:textId="346E2E86" w:rsidR="00487201" w:rsidRPr="001C5405" w:rsidRDefault="00CE1270">
      <w:pPr>
        <w:widowControl w:val="0"/>
        <w:spacing w:after="0" w:line="240" w:lineRule="auto"/>
        <w:ind w:firstLine="708"/>
        <w:jc w:val="center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eastAsia="SimSun" w:hAnsi="Frank Ruhl Hofshi" w:cs="Frank Ruhl Hofshi"/>
          <w:b/>
          <w:color w:val="00000A"/>
          <w:sz w:val="24"/>
          <w:szCs w:val="24"/>
          <w:lang w:bidi="hi-IN"/>
        </w:rPr>
        <w:t>MOBILIZA</w:t>
      </w:r>
    </w:p>
    <w:p w14:paraId="3284E0BD" w14:textId="77777777" w:rsidR="00487201" w:rsidRPr="001C5405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Ilmo. Sr.</w:t>
      </w:r>
    </w:p>
    <w:p w14:paraId="2EAE9292" w14:textId="1DB09988" w:rsidR="00487201" w:rsidRPr="001C5405" w:rsidRDefault="00006BB6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GUILHERME DALTRO</w:t>
      </w:r>
    </w:p>
    <w:p w14:paraId="7A39B1B1" w14:textId="10203F0C" w:rsidR="00487201" w:rsidRPr="001C5405" w:rsidRDefault="00006BB6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DD. </w:t>
      </w:r>
      <w:r w:rsidR="008F42E3"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 xml:space="preserve">Secretaria Municipal de Governo </w:t>
      </w:r>
    </w:p>
    <w:p w14:paraId="1262DE85" w14:textId="77777777" w:rsidR="00487201" w:rsidRPr="001C5405" w:rsidRDefault="008F42E3">
      <w:pPr>
        <w:widowControl w:val="0"/>
        <w:spacing w:after="0" w:line="240" w:lineRule="auto"/>
        <w:jc w:val="both"/>
        <w:rPr>
          <w:rFonts w:ascii="Frank Ruhl Hofshi" w:hAnsi="Frank Ruhl Hofshi" w:cs="Frank Ruhl Hofshi"/>
          <w:sz w:val="24"/>
          <w:szCs w:val="24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Av. Afonso Pena, 1212 - Centro – BH/MG</w:t>
      </w:r>
    </w:p>
    <w:p w14:paraId="4E442013" w14:textId="67D275C6" w:rsidR="007178B6" w:rsidRDefault="008F42E3">
      <w:pPr>
        <w:widowControl w:val="0"/>
        <w:spacing w:after="0" w:line="240" w:lineRule="auto"/>
        <w:jc w:val="both"/>
        <w:rPr>
          <w:rFonts w:ascii="Malgun Gothic" w:hAnsi="Malgun Gothic"/>
        </w:rPr>
      </w:pPr>
      <w:r w:rsidRPr="001C5405">
        <w:rPr>
          <w:rFonts w:ascii="Frank Ruhl Hofshi" w:hAnsi="Frank Ruhl Hofshi" w:cs="Frank Ruhl Hofshi"/>
          <w:color w:val="000000" w:themeColor="text1"/>
          <w:sz w:val="24"/>
          <w:szCs w:val="24"/>
          <w:lang w:bidi="hi-IN"/>
        </w:rPr>
        <w:t>CEP: 30.130-908</w:t>
      </w:r>
      <w:r w:rsidR="008D35D3">
        <w:rPr>
          <w:rFonts w:ascii="Malgun Gothic" w:hAnsi="Malgun Gothic"/>
        </w:rPr>
        <w:t xml:space="preserve"> </w:t>
      </w:r>
      <w:r w:rsidR="00F26ECA">
        <w:rPr>
          <w:rFonts w:ascii="Malgun Gothic" w:hAnsi="Malgun Gothic"/>
        </w:rPr>
        <w:t xml:space="preserve"> </w:t>
      </w:r>
    </w:p>
    <w:sectPr w:rsidR="007178B6" w:rsidSect="007F1EA3">
      <w:headerReference w:type="default" r:id="rId7"/>
      <w:footerReference w:type="default" r:id="rId8"/>
      <w:pgSz w:w="11906" w:h="16838"/>
      <w:pgMar w:top="567" w:right="567" w:bottom="567" w:left="567" w:header="141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80CA" w14:textId="77777777" w:rsidR="008F42E3" w:rsidRDefault="008F42E3">
      <w:pPr>
        <w:spacing w:after="0" w:line="240" w:lineRule="auto"/>
      </w:pPr>
      <w:r>
        <w:separator/>
      </w:r>
    </w:p>
  </w:endnote>
  <w:endnote w:type="continuationSeparator" w:id="0">
    <w:p w14:paraId="01C1A43F" w14:textId="77777777" w:rsidR="008F42E3" w:rsidRDefault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 Ruhl Hofshi">
    <w:panose1 w:val="00000500000000000000"/>
    <w:charset w:val="00"/>
    <w:family w:val="modern"/>
    <w:notTrueType/>
    <w:pitch w:val="variable"/>
    <w:sig w:usb0="00000807" w:usb1="40000001" w:usb2="00000000" w:usb3="00000000" w:csb0="000000A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8D4F" w14:textId="051DBD83" w:rsidR="00487201" w:rsidRDefault="007F1EA3">
    <w:pPr>
      <w:pStyle w:val="Rodap"/>
    </w:pPr>
    <w:r>
      <w:rPr>
        <w:noProof/>
      </w:rPr>
      <w:drawing>
        <wp:inline distT="0" distB="0" distL="0" distR="0" wp14:anchorId="60FBF872" wp14:editId="6F92A1C5">
          <wp:extent cx="6840220" cy="113601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6E32" w14:textId="77777777" w:rsidR="008F42E3" w:rsidRDefault="008F42E3">
      <w:pPr>
        <w:spacing w:after="0" w:line="240" w:lineRule="auto"/>
      </w:pPr>
      <w:r>
        <w:separator/>
      </w:r>
    </w:p>
  </w:footnote>
  <w:footnote w:type="continuationSeparator" w:id="0">
    <w:p w14:paraId="79CF40A3" w14:textId="77777777" w:rsidR="008F42E3" w:rsidRDefault="008F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E253" w14:textId="77777777" w:rsidR="00487201" w:rsidRDefault="008F42E3">
    <w:pPr>
      <w:spacing w:line="240" w:lineRule="auto"/>
      <w:jc w:val="both"/>
      <w:rPr>
        <w:rFonts w:ascii="Carlito" w:hAnsi="Carlito"/>
        <w:sz w:val="24"/>
        <w:szCs w:val="24"/>
      </w:rPr>
    </w:pPr>
    <w:r>
      <w:rPr>
        <w:rFonts w:ascii="Carlito" w:hAnsi="Carlito"/>
        <w:noProof/>
        <w:sz w:val="24"/>
        <w:szCs w:val="24"/>
      </w:rPr>
      <w:drawing>
        <wp:anchor distT="0" distB="0" distL="114300" distR="114300" simplePos="0" relativeHeight="3" behindDoc="1" locked="0" layoutInCell="0" allowOverlap="1" wp14:anchorId="1CC5DA6D" wp14:editId="6D595479">
          <wp:simplePos x="0" y="0"/>
          <wp:positionH relativeFrom="margin">
            <wp:posOffset>-561975</wp:posOffset>
          </wp:positionH>
          <wp:positionV relativeFrom="paragraph">
            <wp:posOffset>-899795</wp:posOffset>
          </wp:positionV>
          <wp:extent cx="6466840" cy="1149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D22"/>
    <w:multiLevelType w:val="multilevel"/>
    <w:tmpl w:val="414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77B6"/>
    <w:multiLevelType w:val="multilevel"/>
    <w:tmpl w:val="A720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61139"/>
    <w:multiLevelType w:val="multilevel"/>
    <w:tmpl w:val="B8202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897552"/>
    <w:multiLevelType w:val="multilevel"/>
    <w:tmpl w:val="1BD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C3579"/>
    <w:multiLevelType w:val="multilevel"/>
    <w:tmpl w:val="23F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01"/>
    <w:rsid w:val="00006BB6"/>
    <w:rsid w:val="00010964"/>
    <w:rsid w:val="001A0B09"/>
    <w:rsid w:val="001C5405"/>
    <w:rsid w:val="001D60EA"/>
    <w:rsid w:val="0020637E"/>
    <w:rsid w:val="0025205E"/>
    <w:rsid w:val="00292811"/>
    <w:rsid w:val="002C2EF2"/>
    <w:rsid w:val="0036187B"/>
    <w:rsid w:val="00402B7C"/>
    <w:rsid w:val="00487201"/>
    <w:rsid w:val="004E6EE1"/>
    <w:rsid w:val="0052467E"/>
    <w:rsid w:val="005D387F"/>
    <w:rsid w:val="006F24DD"/>
    <w:rsid w:val="00710901"/>
    <w:rsid w:val="007178B6"/>
    <w:rsid w:val="00732AB2"/>
    <w:rsid w:val="00757B2E"/>
    <w:rsid w:val="007D313A"/>
    <w:rsid w:val="007F1EA3"/>
    <w:rsid w:val="0080133F"/>
    <w:rsid w:val="0089704B"/>
    <w:rsid w:val="008D35D3"/>
    <w:rsid w:val="008E08A5"/>
    <w:rsid w:val="008F42E3"/>
    <w:rsid w:val="008F4AC0"/>
    <w:rsid w:val="009130B8"/>
    <w:rsid w:val="00A04EB2"/>
    <w:rsid w:val="00A1034B"/>
    <w:rsid w:val="00AB6C07"/>
    <w:rsid w:val="00AF55B4"/>
    <w:rsid w:val="00B266FE"/>
    <w:rsid w:val="00B3151A"/>
    <w:rsid w:val="00BC4034"/>
    <w:rsid w:val="00BD28F7"/>
    <w:rsid w:val="00BE3D49"/>
    <w:rsid w:val="00BF463B"/>
    <w:rsid w:val="00C22A2F"/>
    <w:rsid w:val="00CC423A"/>
    <w:rsid w:val="00CE1270"/>
    <w:rsid w:val="00CE3DA6"/>
    <w:rsid w:val="00D74651"/>
    <w:rsid w:val="00DF6C64"/>
    <w:rsid w:val="00E53CB6"/>
    <w:rsid w:val="00EB12A1"/>
    <w:rsid w:val="00EE6708"/>
    <w:rsid w:val="00F26ECA"/>
    <w:rsid w:val="00F9693E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615CA31"/>
  <w15:docId w15:val="{C443ED73-F76E-482A-B827-5CB7E9D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Ttulo5">
    <w:name w:val="heading 5"/>
    <w:basedOn w:val="Ttulo10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 w:cs="Arial"/>
      <w:b/>
      <w:bCs/>
      <w:sz w:val="20"/>
      <w:szCs w:val="20"/>
    </w:rPr>
  </w:style>
  <w:style w:type="paragraph" w:styleId="Ttulo6">
    <w:name w:val="heading 6"/>
    <w:basedOn w:val="Ttulo10"/>
    <w:next w:val="Corpodetexto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OpenSymbol"/>
      <w:caps w:val="0"/>
      <w:smallCaps w:val="0"/>
      <w:color w:val="000000"/>
      <w:spacing w:val="0"/>
      <w:sz w:val="24"/>
      <w:szCs w:val="24"/>
      <w:lang w:val="pt-BR" w:eastAsia="pt-BR" w:bidi="ar-SA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D6E7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52125F"/>
    <w:rPr>
      <w:rFonts w:ascii="Calibri" w:eastAsia="Calibri" w:hAnsi="Calibri"/>
      <w:sz w:val="22"/>
      <w:szCs w:val="22"/>
      <w:lang w:eastAsia="zh-CN"/>
    </w:rPr>
  </w:style>
  <w:style w:type="character" w:customStyle="1" w:styleId="fmybhe">
    <w:name w:val="fmybhe"/>
    <w:basedOn w:val="Fontepargpadro"/>
    <w:qFormat/>
    <w:rsid w:val="006A6C2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2125F"/>
    <w:pPr>
      <w:tabs>
        <w:tab w:val="center" w:pos="4252"/>
        <w:tab w:val="right" w:pos="8504"/>
      </w:tabs>
    </w:pPr>
  </w:style>
  <w:style w:type="character" w:customStyle="1" w:styleId="uv3um">
    <w:name w:val="uv3um"/>
    <w:basedOn w:val="Fontepargpadro"/>
    <w:rsid w:val="001C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2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6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1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4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7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Gontijo</dc:creator>
  <dc:description/>
  <cp:lastModifiedBy>Elizabeth Christina A Scalzo</cp:lastModifiedBy>
  <cp:revision>2</cp:revision>
  <cp:lastPrinted>2023-05-25T14:30:00Z</cp:lastPrinted>
  <dcterms:created xsi:type="dcterms:W3CDTF">2025-04-24T13:14:00Z</dcterms:created>
  <dcterms:modified xsi:type="dcterms:W3CDTF">2025-04-24T13:14:00Z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